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湖南省体育局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湖南省教育厅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关于开展全省摔跤柔道跆拳道项目试点学校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自评和新申报试点学校认定工作的通知</w:t>
      </w: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各市州体育（教体、文旅广体）局、教育局：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为加强我省摔跤柔道跆拳道（含中国式摔跤）项目试点学校（以下简称“摔柔跆项目试点校”）的建设和管理，促进我省摔柔跆项目试点校健康发展，根据省体育局、省教育厅《关于在中小学校开展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摔跤柔道跆拳道项目试点的通知</w:t>
      </w:r>
      <w:r>
        <w:rPr>
          <w:rFonts w:hint="eastAsia" w:ascii="仿宋_GB2312" w:hAnsi="仿宋_GB2312" w:eastAsia="仿宋_GB2312" w:cs="仿宋_GB2312"/>
          <w:sz w:val="32"/>
          <w:szCs w:val="32"/>
        </w:rPr>
        <w:t>》（湘体青字〔2021〕14号）精神，定于202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年1月—2024年3月开展全省摔柔跆项目试点校（名单见附件1）2023年度工作自评，对新申报摔柔跆项目试点校进行认定工作。现将有关事项通知如下：</w:t>
      </w: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一、评估内容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湖南省摔跤柔道跆拳道项目试点学校评分标准及评分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（见附件2），从基本条件、工作要求、工作成效、加分因素等四个方面进行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评估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二、时间安排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阶段（2024年1月）：各试点校根据评估内容开展自评，填报《摔柔跆项目试点校自评表》（附件3），加盖学校公章。新申报试点校填报《摔柔跆项目试点校自评表》《湖南省摔跤柔道跆拳道项目试点申报表》（附件3、4），并加盖各市州体育（教体、文旅广体）局、教育局公章。上述材料于1月15日前上报评估材料至省摔跤柔道跆拳道运动管理中心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第二阶段（2024年2月）：评审专家组根据各摔柔跆项目试点校评估材料进行集中评审，对原有试点学校自评分数进行复核，并提出指导意见，对新申报学校是否达到试点学校标准和要求进行初审。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第三阶段（2024年3月）：新申报的试点学校通过初审后，评审专家组根据试点学校报送的材料，对照《湖南省摔跤柔道跆拳道项目试点学校评定标准及评分》，前往新申报学校实地现场评审。</w:t>
      </w: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三、费用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各试点项目评审专家组评审费用由各项目省级协会（省摔跤柔道运动协会、省跆拳道运动协会、省中国式摔跤运动协会）负责。</w:t>
      </w: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四、评估要求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（一）各试点校以及新申报试点校要按照《摔柔跆项目试点校自评表》（见附件3）内容认真如实打分。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（二）评审专家组对新申报试点学校评估资料进行初审及现场评审，评审出新认定试点学校名单，并进行授牌。每个市州新认定的摔柔跆项目试点校3至5所。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（三）对评分较低的原有试点校，将由各省级专业协会提出指导意见，帮助进一步推进试点工作。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本次自评数据的时间段以2023年1月1日至2023年12月31日期间为准。在此期间，凡在试点项目工作中受到省体育局、省教育厅通报批评，以及在试点校申报审核工作中有弄虚作假行为的，一律撤销试点校命名；已命名的试点校（见附件1）在此期间内没有参加过省体育局、省教育厅组织的竞赛活动的，或者在各项竞赛活动中受到纪律处罚的，失去新一轮试点校的命名和奖励资格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湖南省摔跤柔道跆拳道运动管理中心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  址：长沙市雨花区体院路71号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邮  编：410000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联系人：张凯杰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话：15111159492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邮  箱：28197486</w:t>
      </w:r>
      <w:r>
        <w:rPr>
          <w:rFonts w:hint="default" w:ascii="Calibri" w:hAnsi="Calibri" w:eastAsia="仿宋_GB2312" w:cs="Calibri"/>
          <w:sz w:val="32"/>
          <w:szCs w:val="32"/>
        </w:rPr>
        <w:t>@</w:t>
      </w:r>
      <w:r>
        <w:rPr>
          <w:rFonts w:hint="eastAsia" w:ascii="仿宋_GB2312" w:hAnsi="仿宋_GB2312" w:eastAsia="仿宋_GB2312" w:cs="仿宋_GB2312"/>
          <w:sz w:val="32"/>
          <w:szCs w:val="32"/>
        </w:rPr>
        <w:t>qq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com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ind w:left="1910" w:leftChars="300" w:hanging="1280" w:hangingChars="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．</w:t>
      </w:r>
      <w:r>
        <w:rPr>
          <w:rFonts w:hint="eastAsia" w:ascii="仿宋_GB2312" w:hAnsi="仿宋_GB2312" w:eastAsia="仿宋_GB2312" w:cs="仿宋_GB2312"/>
          <w:sz w:val="32"/>
          <w:szCs w:val="32"/>
        </w:rPr>
        <w:t>湖南省摔跤柔道跆拳道项目试点学校名单（2023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</w:rPr>
        <w:t>2024）</w:t>
      </w:r>
    </w:p>
    <w:p>
      <w:pPr>
        <w:spacing w:line="240" w:lineRule="auto"/>
        <w:ind w:left="1878" w:leftChars="742" w:hanging="320" w:hanging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．</w:t>
      </w:r>
      <w:r>
        <w:rPr>
          <w:rFonts w:hint="eastAsia" w:ascii="仿宋_GB2312" w:hAnsi="仿宋_GB2312" w:eastAsia="仿宋_GB2312" w:cs="仿宋_GB2312"/>
          <w:sz w:val="32"/>
          <w:szCs w:val="32"/>
        </w:rPr>
        <w:t>湖南省摔跤柔道跆拳道项目试点学校评定标准及评分</w:t>
      </w:r>
    </w:p>
    <w:p>
      <w:pPr>
        <w:spacing w:line="240" w:lineRule="auto"/>
        <w:ind w:left="1878" w:leftChars="742" w:hanging="320" w:hanging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．</w:t>
      </w:r>
      <w:r>
        <w:rPr>
          <w:rFonts w:hint="eastAsia" w:ascii="仿宋_GB2312" w:hAnsi="仿宋_GB2312" w:eastAsia="仿宋_GB2312" w:cs="仿宋_GB2312"/>
          <w:sz w:val="32"/>
          <w:szCs w:val="32"/>
        </w:rPr>
        <w:t>湖南省摔跤柔道跆拳道项目试点学校自评表</w:t>
      </w:r>
    </w:p>
    <w:p>
      <w:pPr>
        <w:spacing w:line="240" w:lineRule="auto"/>
        <w:ind w:left="1878" w:leftChars="742" w:hanging="320" w:hanging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．</w:t>
      </w:r>
      <w:r>
        <w:rPr>
          <w:rFonts w:hint="eastAsia" w:ascii="仿宋_GB2312" w:hAnsi="仿宋_GB2312" w:eastAsia="仿宋_GB2312" w:cs="仿宋_GB2312"/>
          <w:sz w:val="32"/>
          <w:szCs w:val="32"/>
        </w:rPr>
        <w:t>湖南省摔跤柔道跆拳道项目试点申报表</w:t>
      </w: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ind w:firstLine="1280" w:firstLineChars="4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湖南省体育局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湖南省教育厅</w:t>
      </w:r>
    </w:p>
    <w:p>
      <w:pPr>
        <w:spacing w:line="240" w:lineRule="auto"/>
        <w:ind w:firstLine="5120" w:firstLineChars="16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湖南省摔跤柔道跆拳道项目试点学校名单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（2023—2024）</w:t>
      </w:r>
    </w:p>
    <w:p>
      <w:pPr>
        <w:widowControl/>
        <w:spacing w:line="240" w:lineRule="auto"/>
        <w:jc w:val="center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>
      <w:pPr>
        <w:widowControl/>
        <w:spacing w:line="240" w:lineRule="auto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跆拳道项目</w:t>
      </w:r>
    </w:p>
    <w:tbl>
      <w:tblPr>
        <w:tblStyle w:val="4"/>
        <w:tblW w:w="92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115"/>
        <w:gridCol w:w="4960"/>
        <w:gridCol w:w="22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市州</w:t>
            </w: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学校名称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学校类别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</w:t>
            </w:r>
          </w:p>
        </w:tc>
        <w:tc>
          <w:tcPr>
            <w:tcW w:w="4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长沙市开福区清水塘第三小学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1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长沙市明德中学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1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长沙市芙蓉区蓉园小学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1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长沙铁路第一中学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初中及高中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1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长沙县龙塘小学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1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长沙高新区明德麓谷学校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九年一贯制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7</w:t>
            </w:r>
          </w:p>
        </w:tc>
        <w:tc>
          <w:tcPr>
            <w:tcW w:w="11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长沙市岳麓区莲花镇中心小学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8</w:t>
            </w:r>
          </w:p>
        </w:tc>
        <w:tc>
          <w:tcPr>
            <w:tcW w:w="11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长沙市天心区仰天湖实验学校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九年一贯制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9</w:t>
            </w:r>
          </w:p>
        </w:tc>
        <w:tc>
          <w:tcPr>
            <w:tcW w:w="11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长沙市岳麓区博才西江小学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10</w:t>
            </w:r>
          </w:p>
        </w:tc>
        <w:tc>
          <w:tcPr>
            <w:tcW w:w="11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长沙市长郡雨花外国语第三附属小学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11</w:t>
            </w:r>
          </w:p>
        </w:tc>
        <w:tc>
          <w:tcPr>
            <w:tcW w:w="11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长沙市开福区第一小学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12</w:t>
            </w:r>
          </w:p>
        </w:tc>
        <w:tc>
          <w:tcPr>
            <w:tcW w:w="11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长沙市明德天心中学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13</w:t>
            </w:r>
          </w:p>
        </w:tc>
        <w:tc>
          <w:tcPr>
            <w:tcW w:w="11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长沙市东雅中学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初中及高中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14</w:t>
            </w:r>
          </w:p>
        </w:tc>
        <w:tc>
          <w:tcPr>
            <w:tcW w:w="11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湖南师大附中双语实验学校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九年一贯制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15</w:t>
            </w:r>
          </w:p>
        </w:tc>
        <w:tc>
          <w:tcPr>
            <w:tcW w:w="11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长沙市开福区第一中学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16</w:t>
            </w:r>
          </w:p>
        </w:tc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湘潭</w:t>
            </w: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湘潭市第一中学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17</w:t>
            </w:r>
          </w:p>
        </w:tc>
        <w:tc>
          <w:tcPr>
            <w:tcW w:w="11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长郡湘潭高新实验学校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九年一贯制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18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益阳</w:t>
            </w: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益阳市大通湖区河坝镇中心完小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19</w:t>
            </w:r>
          </w:p>
        </w:tc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湘西</w:t>
            </w: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龙山县思源实验学校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</w:t>
            </w:r>
          </w:p>
        </w:tc>
        <w:tc>
          <w:tcPr>
            <w:tcW w:w="11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花垣县华鑫学校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九年一贯制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21</w:t>
            </w:r>
          </w:p>
        </w:tc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邵阳</w:t>
            </w: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新邵县第八中学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22</w:t>
            </w:r>
          </w:p>
        </w:tc>
        <w:tc>
          <w:tcPr>
            <w:tcW w:w="11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邵阳市第四中学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初中及高中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23</w:t>
            </w:r>
          </w:p>
        </w:tc>
        <w:tc>
          <w:tcPr>
            <w:tcW w:w="11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新邵县芙蓉学校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24</w:t>
            </w:r>
          </w:p>
        </w:tc>
        <w:tc>
          <w:tcPr>
            <w:tcW w:w="11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邵阳市第一中学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25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衡阳</w:t>
            </w: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衡阳市铁一中学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初中及高中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26</w:t>
            </w:r>
          </w:p>
        </w:tc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株洲</w:t>
            </w: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株洲市第五中学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27</w:t>
            </w:r>
          </w:p>
        </w:tc>
        <w:tc>
          <w:tcPr>
            <w:tcW w:w="11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株洲市芦淞区南方第一小学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28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怀化</w:t>
            </w: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怀化市精武体育艺术职业学校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29</w:t>
            </w:r>
          </w:p>
        </w:tc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永州</w:t>
            </w: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湖南省道县第五中学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初中及高中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30</w:t>
            </w:r>
          </w:p>
        </w:tc>
        <w:tc>
          <w:tcPr>
            <w:tcW w:w="11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永州市零陵区徐家井小学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31</w:t>
            </w:r>
          </w:p>
        </w:tc>
        <w:tc>
          <w:tcPr>
            <w:tcW w:w="11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永州市冷水滩区春江小学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32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岳阳</w:t>
            </w: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岳阳市平江县颐华学校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十二年一贯制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33</w:t>
            </w:r>
          </w:p>
        </w:tc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郴州</w:t>
            </w: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资兴市鲤鱼江中学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初中及高中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34</w:t>
            </w:r>
          </w:p>
        </w:tc>
        <w:tc>
          <w:tcPr>
            <w:tcW w:w="11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郴州市九子塘小学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35</w:t>
            </w:r>
          </w:p>
        </w:tc>
        <w:tc>
          <w:tcPr>
            <w:tcW w:w="11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常德</w:t>
            </w: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常德市鼎城区江南中学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36</w:t>
            </w:r>
          </w:p>
        </w:tc>
        <w:tc>
          <w:tcPr>
            <w:tcW w:w="11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常德市鼎城区花船庙小学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37</w:t>
            </w:r>
          </w:p>
        </w:tc>
        <w:tc>
          <w:tcPr>
            <w:tcW w:w="11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常德市武陵区第六小学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</w:tbl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/>
        <w:spacing w:line="240" w:lineRule="auto"/>
        <w:jc w:val="center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摔跤、柔道项目</w:t>
      </w:r>
    </w:p>
    <w:tbl>
      <w:tblPr>
        <w:tblStyle w:val="4"/>
        <w:tblW w:w="92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110"/>
        <w:gridCol w:w="4965"/>
        <w:gridCol w:w="22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市州</w:t>
            </w:r>
          </w:p>
        </w:tc>
        <w:tc>
          <w:tcPr>
            <w:tcW w:w="4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学校名称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学校类别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常德</w:t>
            </w:r>
          </w:p>
        </w:tc>
        <w:tc>
          <w:tcPr>
            <w:tcW w:w="4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常德市安乡县安康乡北河口中学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九年一贯制</w:t>
            </w:r>
          </w:p>
        </w:tc>
      </w:tr>
      <w:tr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1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邵阳</w:t>
            </w: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邵阳市迪航艺术高级中学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1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新邵县第八中学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</w:t>
            </w:r>
          </w:p>
        </w:tc>
      </w:tr>
      <w:tr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1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益阳</w:t>
            </w: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益阳市大通湖区河坝镇中心完小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1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南县立达中学业余体校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高中九年一贯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1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</w:t>
            </w: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长沙县全星小学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7</w:t>
            </w:r>
          </w:p>
        </w:tc>
        <w:tc>
          <w:tcPr>
            <w:tcW w:w="11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长沙县泉星第二小学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8</w:t>
            </w:r>
          </w:p>
        </w:tc>
        <w:tc>
          <w:tcPr>
            <w:tcW w:w="11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株洲</w:t>
            </w: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株洲市芦淞区龙泉小学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9</w:t>
            </w:r>
          </w:p>
        </w:tc>
        <w:tc>
          <w:tcPr>
            <w:tcW w:w="11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株洲市实验小学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10</w:t>
            </w:r>
          </w:p>
        </w:tc>
        <w:tc>
          <w:tcPr>
            <w:tcW w:w="11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株洲</w:t>
            </w: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株洲市禄口区第三中学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</w:t>
            </w:r>
          </w:p>
        </w:tc>
      </w:tr>
      <w:tr>
        <w:trPr>
          <w:trHeight w:val="0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11</w:t>
            </w:r>
          </w:p>
        </w:tc>
        <w:tc>
          <w:tcPr>
            <w:tcW w:w="11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株洲市禄口区第三中学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</w:t>
            </w:r>
          </w:p>
        </w:tc>
      </w:tr>
    </w:tbl>
    <w:p>
      <w:pPr>
        <w:widowControl/>
        <w:spacing w:line="240" w:lineRule="auto"/>
        <w:jc w:val="center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>
      <w:pPr>
        <w:widowControl/>
        <w:spacing w:line="240" w:lineRule="auto"/>
        <w:jc w:val="center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>
      <w:pPr>
        <w:widowControl/>
        <w:spacing w:line="240" w:lineRule="auto"/>
        <w:jc w:val="center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柔道项目</w:t>
      </w:r>
    </w:p>
    <w:tbl>
      <w:tblPr>
        <w:tblStyle w:val="4"/>
        <w:tblW w:w="92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110"/>
        <w:gridCol w:w="4965"/>
        <w:gridCol w:w="2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市州</w:t>
            </w:r>
          </w:p>
        </w:tc>
        <w:tc>
          <w:tcPr>
            <w:tcW w:w="49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学校名称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学校类别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郴州</w:t>
            </w:r>
          </w:p>
        </w:tc>
        <w:tc>
          <w:tcPr>
            <w:tcW w:w="49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永兴县先锋小学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湘潭</w:t>
            </w:r>
          </w:p>
        </w:tc>
        <w:tc>
          <w:tcPr>
            <w:tcW w:w="49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湘潭湘机小学教育集团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110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湘潭市雨湖区九华和平小学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110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湘潭市电机子弟中学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湘西</w:t>
            </w:r>
          </w:p>
        </w:tc>
        <w:tc>
          <w:tcPr>
            <w:tcW w:w="49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龙山县第六小学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</w:t>
            </w:r>
          </w:p>
        </w:tc>
        <w:tc>
          <w:tcPr>
            <w:tcW w:w="49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长沙市雨花区枫树山明昇小学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7</w:t>
            </w:r>
          </w:p>
        </w:tc>
        <w:tc>
          <w:tcPr>
            <w:tcW w:w="1110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长沙市雨花区枫树山大桥小学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8</w:t>
            </w:r>
          </w:p>
        </w:tc>
        <w:tc>
          <w:tcPr>
            <w:tcW w:w="1110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长沙市天心区红卫小学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9</w:t>
            </w:r>
          </w:p>
        </w:tc>
        <w:tc>
          <w:tcPr>
            <w:tcW w:w="1110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长沙市芙蓉区马王堆小学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10</w:t>
            </w:r>
          </w:p>
        </w:tc>
        <w:tc>
          <w:tcPr>
            <w:tcW w:w="1110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岳麓区滨江小学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11</w:t>
            </w:r>
          </w:p>
        </w:tc>
        <w:tc>
          <w:tcPr>
            <w:tcW w:w="1110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湖南师大附中双语实验学校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九年一贯制</w:t>
            </w:r>
          </w:p>
        </w:tc>
      </w:tr>
    </w:tbl>
    <w:p>
      <w:pPr>
        <w:widowControl/>
        <w:spacing w:line="240" w:lineRule="auto"/>
        <w:jc w:val="center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>
      <w:pPr>
        <w:widowControl/>
        <w:spacing w:line="240" w:lineRule="auto"/>
        <w:jc w:val="center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摔跤项目</w:t>
      </w:r>
    </w:p>
    <w:tbl>
      <w:tblPr>
        <w:tblStyle w:val="4"/>
        <w:tblW w:w="92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110"/>
        <w:gridCol w:w="4965"/>
        <w:gridCol w:w="22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市州</w:t>
            </w:r>
          </w:p>
        </w:tc>
        <w:tc>
          <w:tcPr>
            <w:tcW w:w="4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学校名称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学校类别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1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郴州</w:t>
            </w:r>
          </w:p>
        </w:tc>
        <w:tc>
          <w:tcPr>
            <w:tcW w:w="4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安仁县玉潭学校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1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永兴县五星学校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1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临武县玉潭学校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衡阳</w:t>
            </w: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衡南县彭飞文化武术学校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九年一贯制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娄底</w:t>
            </w: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新化县东方文武学校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高中九年一贯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1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湘西</w:t>
            </w: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龙山县华塘芙蓉学校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7</w:t>
            </w:r>
          </w:p>
        </w:tc>
        <w:tc>
          <w:tcPr>
            <w:tcW w:w="11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花坦县第三中学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8</w:t>
            </w:r>
          </w:p>
        </w:tc>
        <w:tc>
          <w:tcPr>
            <w:tcW w:w="11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</w:t>
            </w: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长沙市岳麓区望新小学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9</w:t>
            </w:r>
          </w:p>
        </w:tc>
        <w:tc>
          <w:tcPr>
            <w:tcW w:w="11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长沙市芙蓉区曙光小学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10</w:t>
            </w:r>
          </w:p>
        </w:tc>
        <w:tc>
          <w:tcPr>
            <w:tcW w:w="11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周南学士实验学校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九年一贯制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11</w:t>
            </w:r>
          </w:p>
        </w:tc>
        <w:tc>
          <w:tcPr>
            <w:tcW w:w="11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宁乡市玉潭中学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九年一贯制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12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株洲</w:t>
            </w:r>
          </w:p>
        </w:tc>
        <w:tc>
          <w:tcPr>
            <w:tcW w:w="4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株洲市渌口区淦田镇淦田小学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</w:tbl>
    <w:p>
      <w:pPr>
        <w:spacing w:line="240" w:lineRule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>
      <w:pPr>
        <w:widowControl/>
        <w:spacing w:line="240" w:lineRule="auto"/>
        <w:jc w:val="center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中国式摔跤项目</w:t>
      </w:r>
    </w:p>
    <w:tbl>
      <w:tblPr>
        <w:tblStyle w:val="4"/>
        <w:tblW w:w="923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110"/>
        <w:gridCol w:w="4965"/>
        <w:gridCol w:w="229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市州</w:t>
            </w: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学校名称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学校类别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11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郴州</w:t>
            </w: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安仁县玉潭学校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0"/>
                <w:sz w:val="28"/>
                <w:szCs w:val="28"/>
              </w:rPr>
              <w:t>九年一贯制及高中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1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临武县玉潭学校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九年一贯制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1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宜章县第十一中学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11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怀化</w:t>
            </w: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怀化市精武体育艺术职业学校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1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怀化市文武职业技术学校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11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邵阳</w:t>
            </w: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隆回县桃花坪街道东方红小学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7</w:t>
            </w:r>
          </w:p>
        </w:tc>
        <w:tc>
          <w:tcPr>
            <w:tcW w:w="11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隆回县桃花坪街道群贤小学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8</w:t>
            </w:r>
          </w:p>
        </w:tc>
        <w:tc>
          <w:tcPr>
            <w:tcW w:w="11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桃花坪街道梨子园实验学校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9</w:t>
            </w:r>
          </w:p>
        </w:tc>
        <w:tc>
          <w:tcPr>
            <w:tcW w:w="111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湘潭</w:t>
            </w: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湘乡市东方红学校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10</w:t>
            </w:r>
          </w:p>
        </w:tc>
        <w:tc>
          <w:tcPr>
            <w:tcW w:w="11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湘乡市第二中学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初中及高中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11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益阳</w:t>
            </w: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益阳市大通湖区河坝镇中心完小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12</w:t>
            </w:r>
          </w:p>
        </w:tc>
        <w:tc>
          <w:tcPr>
            <w:tcW w:w="111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</w:t>
            </w: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长沙市芙蓉区曙光路小学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13</w:t>
            </w:r>
          </w:p>
        </w:tc>
        <w:tc>
          <w:tcPr>
            <w:tcW w:w="11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长沙市芙蓉区育才东屯小学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14</w:t>
            </w:r>
          </w:p>
        </w:tc>
        <w:tc>
          <w:tcPr>
            <w:tcW w:w="11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长沙市天心区青雅丽发学校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九年一贯制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15</w:t>
            </w:r>
          </w:p>
        </w:tc>
        <w:tc>
          <w:tcPr>
            <w:tcW w:w="11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长沙市天心区仰天湖金峰小学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16</w:t>
            </w:r>
          </w:p>
        </w:tc>
        <w:tc>
          <w:tcPr>
            <w:tcW w:w="11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岳麓区滨江小学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17</w:t>
            </w:r>
          </w:p>
        </w:tc>
        <w:tc>
          <w:tcPr>
            <w:tcW w:w="11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长沙市岳麓区望新小学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18</w:t>
            </w:r>
          </w:p>
        </w:tc>
        <w:tc>
          <w:tcPr>
            <w:tcW w:w="11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宁乡市玉潭中学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kern w:val="0"/>
                <w:sz w:val="28"/>
                <w:szCs w:val="28"/>
              </w:rPr>
              <w:t>九年一贯制及高中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19</w:t>
            </w:r>
          </w:p>
        </w:tc>
        <w:tc>
          <w:tcPr>
            <w:tcW w:w="11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长沙市芙蓉区育英二小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</w:t>
            </w:r>
          </w:p>
        </w:tc>
        <w:tc>
          <w:tcPr>
            <w:tcW w:w="11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长沙县龙塘小学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21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株洲</w:t>
            </w: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株洲市渌口区第三中学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高中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22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湘西</w:t>
            </w:r>
          </w:p>
        </w:tc>
        <w:tc>
          <w:tcPr>
            <w:tcW w:w="49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凤凰县育英民族学校</w:t>
            </w:r>
          </w:p>
        </w:tc>
        <w:tc>
          <w:tcPr>
            <w:tcW w:w="22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3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职业中专</w:t>
            </w:r>
          </w:p>
        </w:tc>
      </w:tr>
    </w:tbl>
    <w:p>
      <w:pPr>
        <w:spacing w:line="240" w:lineRule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湖南省摔跤柔道跆拳道项目试点学校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评定标准及评分</w:t>
      </w:r>
    </w:p>
    <w:p>
      <w:pPr>
        <w:spacing w:line="24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一、基本条件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</w:rPr>
        <w:t>20分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（一）领导重视（8分）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1．学校领导重视试点项目工作，列入学校议事日程。建立由校领导直接负责的管理机构，并有相应的管理办法和规章制度。（1分）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2．学校把试点项目工作业绩纳入年终考核内容。（2分）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3．学校制定的试点项目发展规划、工作计划应具有科学性、创新性、可行性，并列入学校教育发展规划。（1分）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4．保证试点项目的招生生源，有试点项目特长生特招政策。（2分）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5．学校把试点项目教练员带队训练计算成教学工作量，与其他学科教师享受同等待遇。（2分）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（二）师资配备（3分）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1．按国家规定配齐体育教师。（1分）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2．有与开展的试点项目相匹配的具有合格资质的专、兼职训练教师。（2分）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（三）场地器材设施及经费保障（9分）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1．学校体育器材必须符合国家体育器材配备的标准。（2分）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2．根据开展的试点项目配有能够满足教学、专项训练和正式比赛要求的场地器材设施。（2分）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3．学校体育经费必须按国家规定由学校教育事业费列支，并能够保障试点项目训练、竞赛及带训教师的补贴经费，做到专款专用。（5分）</w:t>
      </w: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二、工作要求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</w:rPr>
        <w:t>30分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（一）普及性体育活动（8分）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1．学校必须严格执行国家学生体质健康标准和监测制度，适龄学生体质健康合格率占学校学生总数的95%以上。（2分）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．学校应按照国家课程计划规定开足开齐上好体育与健康课，保证学生每天1小时体育活动，鼓励创新及丰富课余体育活动内容和形式，有计划地把试点项目与体育教学和课外活动结合起来，充分培养学生专项体育兴趣和技能。（3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3．学校学生参加试点项目活动的人数占学校学生总数原则上应达到30%。（2分）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4．学校在保障正常教学和体育活动的基础上，体育场馆有序的面向学生及社会开放并建立长效机制。（1分）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（二）课余训练（8分）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1．遵循青少年儿童生长发育规律和生理、心理特点，进行科学的系统训练。（2分）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2．学校应积极创建试点项目运动队，主动开展“名校办名队”、“一校一品”工作，建立不同年龄试点项目的代表队。（2分）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3．校代表队具有年度（阶段、季度、课时）训练工作计划。保证每周训练3次以上，每次训练不少于90分钟。（2分）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4．充分利用课余时间、双休日、寒暑假组织集中训练。（2分）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（三）竞赛（8分）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1．有计划地开展试点项目竞赛活动。班级、年级、校际之间比赛形成制度。（2分）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2．学校每年度举办的运动会试点项目为必设项目。（2分）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3．试点校应积极参加各级体育（教育）行政部门、专项体育协会（省摔跤柔道运动协会、省跆拳道运动协会、省中国式摔跤运动协会）组织的的各类体育活动。（4分）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（四）学生运动员的管理（6分）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1．认真抓好学生运动员思想品德和文化学习工作。（3分）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2．建立校级代表队档案库。将学生运动员的身体机能和运动技术水平等情况进行储存，并对其跟踪调查。（3分）</w:t>
      </w: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三、工作成效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</w:rPr>
        <w:t>50分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（一）学校体育工作处于本省（区、市）示范地位。（3分）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（二）本校30%左右的学生必须掌握本校试点项目的知识和技能。（2分）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（三）培养与输送（20分）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学校必须注重体育人才的培养，保证每年向上一级试点项目学校、各级业余体育运动学校、省（区、市）优秀运动队、大专院校等输送体育后备人才。（20分）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向国家队输送高水平体育后备人才﹐每输送1人计5分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以国家队选调文件为准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;向省专业队输送高水平体育后备人才，每输送1人计3分（以正式办理进队手续为准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;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向省体校、高等院校试点项目高水平运动队每输送1名学生计2分（以录取通知书或学籍证明为准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;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向上一级试点项目学校、市县业余体育运动学校每输送1名学生计1分（以录取通知书或学籍证明为准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运动成绩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20分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．</w:t>
      </w:r>
      <w:r>
        <w:rPr>
          <w:rFonts w:hint="eastAsia" w:ascii="仿宋_GB2312" w:hAnsi="仿宋_GB2312" w:eastAsia="仿宋_GB2312" w:cs="仿宋_GB2312"/>
          <w:sz w:val="32"/>
          <w:szCs w:val="32"/>
        </w:rPr>
        <w:t>校代表队在本省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区、市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体育项目比赛中成绩名列前茅，并在全国及国际比赛中成绩优秀。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12分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校代表队在市、省、全国比赛中获得团体总分前6名分别计5、8、12分；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．</w:t>
      </w:r>
      <w:r>
        <w:rPr>
          <w:rFonts w:hint="eastAsia" w:ascii="仿宋_GB2312" w:hAnsi="仿宋_GB2312" w:eastAsia="仿宋_GB2312" w:cs="仿宋_GB2312"/>
          <w:sz w:val="32"/>
          <w:szCs w:val="32"/>
        </w:rPr>
        <w:t>不断提高学生运动员技术水平，每年要培养出等级运动员。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8分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培养的运动员在周期内取得二级运动员等级每人计1分，一级运动员等级，每人计3分，运动健将等级每人计5分。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表彰与奖励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2分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学校和个人在开展学生体育活动、培养体育后备人才等方面受到过各级体育、教育行政部门表彰。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2分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科研成果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3分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学校和个人体育科研成果或论文在省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区、市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级以上刊物或论文报告会上发表。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3分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四、加分因素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试点校培养和输送的运动员在本周期内获得以下比赛名次可计加分：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在奥运会、亚运会、全运会、世界大运会等单项前三名每人加20分、第4-8名每人加10分；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在世锦赛、世界杯、亚锦赛、世界中学生比赛中单项前三名每人加10分、第4-8名每人加5分；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在全国锦标赛、冠军赛、全国青年锦标赛等比赛中单项前三名每人加8分、第4—8名每人加2分；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在全省青少年锦标赛、省运会、省中学生运动会及省级协会组织的比赛上取得前三名的每人加4分，第4—8名每人加1分。</w:t>
      </w:r>
    </w:p>
    <w:p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（以上分值按人只计算一次）。</w:t>
      </w:r>
    </w:p>
    <w:p>
      <w:pPr>
        <w:spacing w:line="24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/>
        <w:spacing w:line="24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3" w:type="default"/>
          <w:pgSz w:w="11906" w:h="16838"/>
          <w:pgMar w:top="2041" w:right="1587" w:bottom="1474" w:left="1587" w:header="851" w:footer="1134" w:gutter="0"/>
          <w:pgNumType w:fmt="decimal"/>
          <w:cols w:space="0" w:num="1"/>
          <w:titlePg/>
          <w:rtlGutter w:val="0"/>
          <w:docGrid w:type="lines" w:linePitch="289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spacing w:line="240" w:lineRule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湖南省摔跤柔道跆拳道项目试点学校自评表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参评单位：（公章）                是否新申报：是□  否□          单位负责人：</w:t>
      </w:r>
    </w:p>
    <w:tbl>
      <w:tblPr>
        <w:tblStyle w:val="4"/>
        <w:tblW w:w="150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2335"/>
        <w:gridCol w:w="6505"/>
        <w:gridCol w:w="1248"/>
        <w:gridCol w:w="3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00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33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评选内容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评选要点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自我评分</w:t>
            </w: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资料准备说明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1006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一、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基本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条件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0分）</w:t>
            </w:r>
          </w:p>
        </w:tc>
        <w:tc>
          <w:tcPr>
            <w:tcW w:w="233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（一）领导重视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（8分）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1．学校领导重视试点项目工作，列入学校议事日程。建立由校领导直接负责的管理机构，并有相应的管理办法和规章制度。（1分）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有试点项目管理制度，制度里有组织机构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2．学校把试点项目工作业绩纳入年终考核内容。（2分）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学校的绩效考核方案中体现试点项目的考核机制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3．学校制定的试点项目发展规划、工作计划应具有科学性、创新性、可行性，并列入学校教育发展规划。（1分）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学校年度工作计划中有体现试点项目发展规划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．保证试点项目的招生生源，有试点项目特长生特招政策。（2分）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有会议记录，讨论通过关于学校的试点项目招生事宜。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．学校把试点项目教练员带队训练计算成教学工作量，与其他学科教师享受同等待遇。（2分）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试点项目授课教师的课时体现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006" w:type="dxa"/>
            <w:vMerge w:val="continue"/>
            <w:shd w:val="clear" w:color="auto" w:fill="FFFFFF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（二）师资配备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（3分）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．按国家规定配齐体育教师。（1分）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学校根据班级数的体育教师人数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．有与开展的试点项目相匹配的具有合格资质的专、兼职训练教师。（2分）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试点项目授课教师的情况介绍（或简历）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（三）场地器材设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施及经费保障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（9分）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1．学校体育器材必须符合国家体育器材配备的标准。（2分）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学校体育器材目录表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2．根据开展的试点项目配有能够满足教学、专项训练和正式比赛要求的场地器材设施。（2分）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试点项目场地的情况简介（看现场）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3．学校体育经费必须按国家规定由学校教育事业费列支，并能够保障试点项目训练、竞赛及带训教师的补贴经费，做到专款专用。（5分）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体育器材购置经费支出附件资料，试点项目器材购置经费明细和带训教师的工资劳务证明。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006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二、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要求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（30分）</w:t>
            </w:r>
          </w:p>
        </w:tc>
        <w:tc>
          <w:tcPr>
            <w:tcW w:w="233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（一）普及性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体育活动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（8分）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．学校必须严格执行国家学生体质健康标准和监测制度，适龄学生体质健康合格率占学校学生总数的95%以上。（2分）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国家学生体质健康标准和监测系统导出数据表格。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．学校应按照国家课程计划规定开足开齐上好体育与健康课，保证学生每天1小时体育活动,鼓励创新及丰富课余体育活动内容和形式，有计划地把试点项目与体育教学和课外活动结合起来，充分培养学生专项体育兴趣和技能。（3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学校教导部门提供体育课时安排总表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3．学校学生参加试点项目活动的人数占学校学生总数原则上应达到30%。（2分）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参与人数的活动过程资料均可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．学校在保障正常教学和体育活动的基础上，体育场馆有序面向学生及社会开放并建立长效机制。（1分）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有相关文件或佐证材料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（二）课余训练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（8分）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．遵循青少年儿童生长发育规律和生理、心理特点，进行科学的系统训练。（2分）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2．学校应积极创建试点项目运动队，主动开展“名校办名队”、“一校一品”工作，建立不同年龄试点项目的代表队。（2分）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试点项目的队伍有梯队建设（不同年级的队伍）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3．校代表队具有年度（阶段、季度、课时）训练工作计划。保证每周训练3次以上，每次训练不少于90分钟。（2分）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已有试点项目学校提供相应训练计划及教案资料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．充分利用课余时间、双休日、寒暑假组织集中训练。（2分）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已有试点项目学校提供相应训练资料佐证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（三）竞赛（8分）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1．有计划地开展试点项目竞赛活动。班级、年级、校际之间比赛形成制度。（2分）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已有试点项目学校提供开展活动资料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2．学校每年度举办的运动会试点项目为必设项目。（2分）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已有试点项目学校提供开展活动资料（方案、图片）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3．试点校应积极参加各级体育（教育）行政部门、专项体育协会（省摔跤柔道协会、省跆拳道运动协会、省中国式摔跤运动协会）组织的各类体育活动。（4分）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已有试点项目学校提供开展活动资料（参赛报名表、获奖证书、照片等过程性资料）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（四）学生运动员的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管理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（6分）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1．认真抓好学生运动员思想品德和文化学习工作。（3分）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提供部分学生的期末成绩（学生手册）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．建立校级代表队档案库。将学生运动员的身体机能和运动技术水平等情况建立档案，并对其跟踪调查。（3分）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已有试点项目学校提供参训学生花名册等资料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1006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三、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成效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3"/>
                <w:sz w:val="24"/>
                <w:szCs w:val="24"/>
              </w:rPr>
              <w:t>（50分）</w:t>
            </w:r>
          </w:p>
        </w:tc>
        <w:tc>
          <w:tcPr>
            <w:tcW w:w="233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（一）学校体育工作处于本省（区、市）示范地位。（3分）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（二）本校30%左右的学生必须掌握本校试点项目的知识和技能。（2分）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（三）培养与输送（20分）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学校必须注重体育人才的培养,保证每年向上一级试点项目学校、各级业余体育运动学校、省（区、市）优秀运动队、大专院校等输送体育后备人才。（20分）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向国家队输送高水平体育后备人才，每输送1人计5分（以国家队选调文件为准）;向省专业队输送高水平体育后备人才，每输送1人计3分（以正式办理进队手续为准）;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新申报且暂未开展试点项目的学校暂不计分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向省体校、高等院校试点项目高水平运动队每输送1名学生计2分（以录取通知书或学籍证明为准）;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向上一级试点项目学校、市县业余体育运动学校每输送1名学生计1分（以录取通知书或学籍证明为准）。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（四）运动成绩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（20分）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1．校代表队在本省（区、市）体育项目比赛中成绩名列前茅，并在全国及国际比赛中成绩优秀。（12分）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校代表队在市、省、全国比赛中获得团体总分前6名分别计5、8、12分;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3．不断提高学生运动员技术水平，每年要培养出等级运动员。（8分）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培养的运动员在周期内取得二级运动员等级每人计1分，一级运动员等级，每人计2分，运动健将等级每人计5分。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（五）表彰与奖励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（2分）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．学校和个人在开展学生体育活动、培养体育后备人才等方面受到过各级体育、教育行政部门表彰。（2分）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（六）科研成果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（3分）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．学校和个人体育科研成果或论文在省（区、市）级以上刊物或论文报告会上发表。（3分）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四、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加分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因素</w:t>
            </w:r>
          </w:p>
        </w:tc>
        <w:tc>
          <w:tcPr>
            <w:tcW w:w="2335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试点校培养和输送的运动员在本周期内获得以下比赛名次可计加分：</w:t>
            </w: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在奥运会、亚运会、全运会、世界大运会等单项前三名每人加20分、第4—8名每人加10分;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在世锦赛、世界杯、亚锦赛、世界中学生比赛中单项前三名每人加10分、第4—8名每人加5分;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在全国锦标赛、冠军赛、全国青年锦标赛等比赛中单项前三名每人加8分、第4—8名每人加2分;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6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35" w:type="dxa"/>
            <w:vMerge w:val="continue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0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在全省青少年锦标赛、省运会、省中学生运动会及省级协会组织的比赛上取得前三名的每人加4分，第4—8名每人加1分。（以上分值按人只计算一次）。</w:t>
            </w: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新申报暂未开展试点项目的学校暂不计分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00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总  分</w:t>
            </w:r>
          </w:p>
        </w:tc>
        <w:tc>
          <w:tcPr>
            <w:tcW w:w="8840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8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spacing w:line="240" w:lineRule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  <w:sectPr>
          <w:pgSz w:w="16838" w:h="11906" w:orient="landscape"/>
          <w:pgMar w:top="2041" w:right="1587" w:bottom="1474" w:left="1587" w:header="851" w:footer="1134" w:gutter="0"/>
          <w:pgNumType w:fmt="decimal"/>
          <w:cols w:space="0" w:num="1"/>
          <w:rtlGutter w:val="0"/>
          <w:docGrid w:type="lines" w:linePitch="289" w:charSpace="0"/>
        </w:sectPr>
      </w:pPr>
    </w:p>
    <w:p>
      <w:pPr>
        <w:spacing w:line="240" w:lineRule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湖南省摔跤柔道跆拳道运动项目试点申报表</w:t>
      </w:r>
    </w:p>
    <w:p>
      <w:pPr>
        <w:spacing w:line="240" w:lineRule="auto"/>
        <w:rPr>
          <w:rStyle w:val="10"/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Style w:val="10"/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 xml:space="preserve">填表人：                         手机号码： </w:t>
      </w:r>
      <w:r>
        <w:rPr>
          <w:rStyle w:val="10"/>
          <w:rFonts w:hint="eastAsia" w:ascii="仿宋_GB2312" w:hAnsi="仿宋_GB2312" w:eastAsia="仿宋_GB2312" w:cs="仿宋_GB2312"/>
          <w:sz w:val="32"/>
          <w:szCs w:val="32"/>
          <w:u w:val="single" w:color="000000"/>
        </w:rPr>
        <w:t xml:space="preserve">         </w:t>
      </w:r>
    </w:p>
    <w:tbl>
      <w:tblPr>
        <w:tblStyle w:val="4"/>
        <w:tblW w:w="899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96"/>
        <w:gridCol w:w="183"/>
        <w:gridCol w:w="2720"/>
        <w:gridCol w:w="1348"/>
        <w:gridCol w:w="665"/>
        <w:gridCol w:w="24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>学校名称</w:t>
            </w:r>
          </w:p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>（公章）</w:t>
            </w:r>
          </w:p>
        </w:tc>
        <w:tc>
          <w:tcPr>
            <w:tcW w:w="2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>学校地址</w:t>
            </w:r>
          </w:p>
        </w:tc>
        <w:tc>
          <w:tcPr>
            <w:tcW w:w="31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>学校类别</w:t>
            </w:r>
          </w:p>
        </w:tc>
        <w:tc>
          <w:tcPr>
            <w:tcW w:w="74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 xml:space="preserve">小学    初中   九年一贯制   高中  十二年一贯制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>申报项目</w:t>
            </w:r>
          </w:p>
        </w:tc>
        <w:tc>
          <w:tcPr>
            <w:tcW w:w="74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 xml:space="preserve">摔跤  中国式摔跤   柔道   跆拳道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44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>是否已开展申报项目运动</w:t>
            </w:r>
          </w:p>
        </w:tc>
        <w:tc>
          <w:tcPr>
            <w:tcW w:w="44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>是       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>校长姓名</w:t>
            </w:r>
          </w:p>
        </w:tc>
        <w:tc>
          <w:tcPr>
            <w:tcW w:w="2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</w:t>
            </w:r>
          </w:p>
        </w:tc>
        <w:tc>
          <w:tcPr>
            <w:tcW w:w="2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>校长手机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9" w:hRule="atLeast"/>
          <w:jc w:val="center"/>
        </w:trPr>
        <w:tc>
          <w:tcPr>
            <w:tcW w:w="89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试点工作方案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含学校基本情况、教练、训练场地、训练时间、活动经费等内容，并有明确的资金保障措施和项目工作目标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pStyle w:val="12"/>
              <w:shd w:val="clear" w:color="auto" w:fill="FFFFFF"/>
              <w:spacing w:line="240" w:lineRule="auto"/>
              <w:ind w:left="0" w:firstLine="640" w:firstLineChars="200"/>
              <w:textAlignment w:val="auto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1" w:hRule="atLeast"/>
          <w:jc w:val="center"/>
        </w:trPr>
        <w:tc>
          <w:tcPr>
            <w:tcW w:w="17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>市州教育</w:t>
            </w:r>
          </w:p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>部门意见</w:t>
            </w:r>
          </w:p>
        </w:tc>
        <w:tc>
          <w:tcPr>
            <w:tcW w:w="72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240" w:lineRule="auto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240" w:lineRule="auto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240" w:lineRule="auto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   市州教育局（公章）</w:t>
            </w:r>
          </w:p>
          <w:p>
            <w:pPr>
              <w:spacing w:line="240" w:lineRule="auto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         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1" w:hRule="atLeast"/>
          <w:jc w:val="center"/>
        </w:trPr>
        <w:tc>
          <w:tcPr>
            <w:tcW w:w="17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>市州体育（教体、文旅广体）局意见</w:t>
            </w:r>
          </w:p>
        </w:tc>
        <w:tc>
          <w:tcPr>
            <w:tcW w:w="72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40" w:lineRule="auto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240" w:lineRule="auto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240" w:lineRule="auto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</w:t>
            </w:r>
          </w:p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市州体育（教体、文旅广体）局（公章）                               </w:t>
            </w:r>
          </w:p>
          <w:p>
            <w:pPr>
              <w:spacing w:line="240" w:lineRule="auto"/>
              <w:jc w:val="center"/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年    月   日</w:t>
            </w:r>
          </w:p>
        </w:tc>
      </w:tr>
    </w:tbl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4" w:type="even"/>
      <w:pgSz w:w="11906" w:h="16838"/>
      <w:pgMar w:top="2041" w:right="1588" w:bottom="1474" w:left="1588" w:header="851" w:footer="1134" w:gutter="0"/>
      <w:pgNumType w:fmt="decimal"/>
      <w:cols w:space="425" w:num="1"/>
      <w:docGrid w:type="lines"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margin" w:hAnchor="text" w:xAlign="outside" w:y="1"/>
      <w:rPr>
        <w:rStyle w:val="11"/>
      </w:rPr>
    </w:pPr>
  </w:p>
  <w:p>
    <w:pPr>
      <w:pStyle w:val="2"/>
      <w:ind w:right="360" w:firstLine="360"/>
      <w:rPr>
        <w:rStyle w:val="1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4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Q2MzA5YTBmYjYyNTVlMDg3ODUzOWU5ZDUzMWVhM2QifQ=="/>
  </w:docVars>
  <w:rsids>
    <w:rsidRoot w:val="00D53600"/>
    <w:rsid w:val="00011745"/>
    <w:rsid w:val="00031AB5"/>
    <w:rsid w:val="00054547"/>
    <w:rsid w:val="000634BE"/>
    <w:rsid w:val="000740A0"/>
    <w:rsid w:val="00087DC8"/>
    <w:rsid w:val="000A003D"/>
    <w:rsid w:val="000B1B77"/>
    <w:rsid w:val="000B42B2"/>
    <w:rsid w:val="000B443F"/>
    <w:rsid w:val="000C29B2"/>
    <w:rsid w:val="000D00B8"/>
    <w:rsid w:val="000E61B9"/>
    <w:rsid w:val="00113479"/>
    <w:rsid w:val="00114620"/>
    <w:rsid w:val="00130095"/>
    <w:rsid w:val="00144B9D"/>
    <w:rsid w:val="00155396"/>
    <w:rsid w:val="0016057B"/>
    <w:rsid w:val="00171A97"/>
    <w:rsid w:val="00172671"/>
    <w:rsid w:val="00174608"/>
    <w:rsid w:val="001770F4"/>
    <w:rsid w:val="00185D71"/>
    <w:rsid w:val="00186BD0"/>
    <w:rsid w:val="00195F6D"/>
    <w:rsid w:val="00197265"/>
    <w:rsid w:val="001A3FA4"/>
    <w:rsid w:val="001B2BEE"/>
    <w:rsid w:val="001C1957"/>
    <w:rsid w:val="001C5E0A"/>
    <w:rsid w:val="001D1E41"/>
    <w:rsid w:val="001E0E3F"/>
    <w:rsid w:val="00220547"/>
    <w:rsid w:val="00221411"/>
    <w:rsid w:val="00234239"/>
    <w:rsid w:val="00237317"/>
    <w:rsid w:val="00237D09"/>
    <w:rsid w:val="00260B7B"/>
    <w:rsid w:val="002858DF"/>
    <w:rsid w:val="002A13D9"/>
    <w:rsid w:val="002A427B"/>
    <w:rsid w:val="002B3747"/>
    <w:rsid w:val="002E1FBD"/>
    <w:rsid w:val="002F5ED6"/>
    <w:rsid w:val="00303A5C"/>
    <w:rsid w:val="00304F54"/>
    <w:rsid w:val="003051C6"/>
    <w:rsid w:val="00311878"/>
    <w:rsid w:val="00314AE8"/>
    <w:rsid w:val="00317E5F"/>
    <w:rsid w:val="0032045C"/>
    <w:rsid w:val="00340E44"/>
    <w:rsid w:val="00341310"/>
    <w:rsid w:val="00343CAC"/>
    <w:rsid w:val="003503A9"/>
    <w:rsid w:val="00354E4F"/>
    <w:rsid w:val="00371768"/>
    <w:rsid w:val="00371FCF"/>
    <w:rsid w:val="00377AE9"/>
    <w:rsid w:val="003A02AB"/>
    <w:rsid w:val="003B435E"/>
    <w:rsid w:val="003B7E43"/>
    <w:rsid w:val="003C56C9"/>
    <w:rsid w:val="003C7C55"/>
    <w:rsid w:val="003D07A8"/>
    <w:rsid w:val="003D2A35"/>
    <w:rsid w:val="003D4E16"/>
    <w:rsid w:val="003D53FD"/>
    <w:rsid w:val="003F6468"/>
    <w:rsid w:val="00404152"/>
    <w:rsid w:val="00404E62"/>
    <w:rsid w:val="00413936"/>
    <w:rsid w:val="0041546E"/>
    <w:rsid w:val="004244F4"/>
    <w:rsid w:val="004254BD"/>
    <w:rsid w:val="00447D44"/>
    <w:rsid w:val="00460788"/>
    <w:rsid w:val="00463459"/>
    <w:rsid w:val="004662AF"/>
    <w:rsid w:val="00467152"/>
    <w:rsid w:val="00471D6C"/>
    <w:rsid w:val="004A71A4"/>
    <w:rsid w:val="004B2894"/>
    <w:rsid w:val="004C2786"/>
    <w:rsid w:val="004C27CE"/>
    <w:rsid w:val="004C300C"/>
    <w:rsid w:val="004F2A27"/>
    <w:rsid w:val="004F76B0"/>
    <w:rsid w:val="005023C4"/>
    <w:rsid w:val="00504689"/>
    <w:rsid w:val="0050781C"/>
    <w:rsid w:val="00516A00"/>
    <w:rsid w:val="00551531"/>
    <w:rsid w:val="00553DB7"/>
    <w:rsid w:val="00560601"/>
    <w:rsid w:val="00561655"/>
    <w:rsid w:val="00561FD9"/>
    <w:rsid w:val="00571764"/>
    <w:rsid w:val="00573BE8"/>
    <w:rsid w:val="005830D5"/>
    <w:rsid w:val="005911D0"/>
    <w:rsid w:val="00591B03"/>
    <w:rsid w:val="005A50E1"/>
    <w:rsid w:val="005C776E"/>
    <w:rsid w:val="005F743A"/>
    <w:rsid w:val="0060217E"/>
    <w:rsid w:val="00606CF2"/>
    <w:rsid w:val="00611CAC"/>
    <w:rsid w:val="00621638"/>
    <w:rsid w:val="00631476"/>
    <w:rsid w:val="00632E63"/>
    <w:rsid w:val="00647BBA"/>
    <w:rsid w:val="00673948"/>
    <w:rsid w:val="00687812"/>
    <w:rsid w:val="006B3701"/>
    <w:rsid w:val="006B7BE8"/>
    <w:rsid w:val="006D0066"/>
    <w:rsid w:val="006D0963"/>
    <w:rsid w:val="006D1331"/>
    <w:rsid w:val="006D2830"/>
    <w:rsid w:val="006E32B5"/>
    <w:rsid w:val="006E6499"/>
    <w:rsid w:val="006F62FF"/>
    <w:rsid w:val="00700951"/>
    <w:rsid w:val="00717B0A"/>
    <w:rsid w:val="007252F8"/>
    <w:rsid w:val="00742D08"/>
    <w:rsid w:val="00743DF9"/>
    <w:rsid w:val="00766A73"/>
    <w:rsid w:val="00772440"/>
    <w:rsid w:val="00780892"/>
    <w:rsid w:val="0078225C"/>
    <w:rsid w:val="007A535A"/>
    <w:rsid w:val="007B0C24"/>
    <w:rsid w:val="007B7F26"/>
    <w:rsid w:val="007C2654"/>
    <w:rsid w:val="007D0371"/>
    <w:rsid w:val="007D2842"/>
    <w:rsid w:val="007D4733"/>
    <w:rsid w:val="007D62AA"/>
    <w:rsid w:val="007E6907"/>
    <w:rsid w:val="007F2C9A"/>
    <w:rsid w:val="00820E96"/>
    <w:rsid w:val="00821D7A"/>
    <w:rsid w:val="00830EE3"/>
    <w:rsid w:val="008338F5"/>
    <w:rsid w:val="008340D9"/>
    <w:rsid w:val="00836E91"/>
    <w:rsid w:val="00843A41"/>
    <w:rsid w:val="00843B0E"/>
    <w:rsid w:val="008443B6"/>
    <w:rsid w:val="0085058B"/>
    <w:rsid w:val="00862031"/>
    <w:rsid w:val="008626EC"/>
    <w:rsid w:val="00863DCD"/>
    <w:rsid w:val="00866866"/>
    <w:rsid w:val="00895C20"/>
    <w:rsid w:val="008E347A"/>
    <w:rsid w:val="008F0610"/>
    <w:rsid w:val="008F2BB4"/>
    <w:rsid w:val="008F6556"/>
    <w:rsid w:val="00904AA5"/>
    <w:rsid w:val="00907169"/>
    <w:rsid w:val="00922193"/>
    <w:rsid w:val="0096234F"/>
    <w:rsid w:val="0096274D"/>
    <w:rsid w:val="00963031"/>
    <w:rsid w:val="00973BBD"/>
    <w:rsid w:val="00982970"/>
    <w:rsid w:val="0098757D"/>
    <w:rsid w:val="009A5E05"/>
    <w:rsid w:val="009B255D"/>
    <w:rsid w:val="009C0C78"/>
    <w:rsid w:val="009C191A"/>
    <w:rsid w:val="009C1BA3"/>
    <w:rsid w:val="009F0F0E"/>
    <w:rsid w:val="009F3D3E"/>
    <w:rsid w:val="00A00E53"/>
    <w:rsid w:val="00A1419C"/>
    <w:rsid w:val="00A15E3D"/>
    <w:rsid w:val="00A30932"/>
    <w:rsid w:val="00A37A7E"/>
    <w:rsid w:val="00A4374A"/>
    <w:rsid w:val="00A927A6"/>
    <w:rsid w:val="00AA3AE0"/>
    <w:rsid w:val="00AA41FD"/>
    <w:rsid w:val="00AA5968"/>
    <w:rsid w:val="00AA6721"/>
    <w:rsid w:val="00AB0603"/>
    <w:rsid w:val="00AB529B"/>
    <w:rsid w:val="00AD016E"/>
    <w:rsid w:val="00AD1519"/>
    <w:rsid w:val="00AF2490"/>
    <w:rsid w:val="00B00F0E"/>
    <w:rsid w:val="00B033A5"/>
    <w:rsid w:val="00B07AF0"/>
    <w:rsid w:val="00B11B01"/>
    <w:rsid w:val="00B20805"/>
    <w:rsid w:val="00B2760D"/>
    <w:rsid w:val="00B508C1"/>
    <w:rsid w:val="00B531B2"/>
    <w:rsid w:val="00B534C6"/>
    <w:rsid w:val="00B607FD"/>
    <w:rsid w:val="00B6623E"/>
    <w:rsid w:val="00B74380"/>
    <w:rsid w:val="00B76FEF"/>
    <w:rsid w:val="00B80AD6"/>
    <w:rsid w:val="00BA1FBC"/>
    <w:rsid w:val="00BC024B"/>
    <w:rsid w:val="00BC3CDA"/>
    <w:rsid w:val="00BD4D2E"/>
    <w:rsid w:val="00BE1538"/>
    <w:rsid w:val="00BE188F"/>
    <w:rsid w:val="00C2077E"/>
    <w:rsid w:val="00C44B66"/>
    <w:rsid w:val="00C46C58"/>
    <w:rsid w:val="00C52C31"/>
    <w:rsid w:val="00C5470C"/>
    <w:rsid w:val="00C60723"/>
    <w:rsid w:val="00C60747"/>
    <w:rsid w:val="00C62E96"/>
    <w:rsid w:val="00C63FC7"/>
    <w:rsid w:val="00C81D44"/>
    <w:rsid w:val="00CA4C61"/>
    <w:rsid w:val="00CD0548"/>
    <w:rsid w:val="00CF1A88"/>
    <w:rsid w:val="00D40343"/>
    <w:rsid w:val="00D53600"/>
    <w:rsid w:val="00D74C52"/>
    <w:rsid w:val="00D7696D"/>
    <w:rsid w:val="00D812BF"/>
    <w:rsid w:val="00D822B8"/>
    <w:rsid w:val="00DA6064"/>
    <w:rsid w:val="00DA67B6"/>
    <w:rsid w:val="00DC2382"/>
    <w:rsid w:val="00DD65BE"/>
    <w:rsid w:val="00DD7AB9"/>
    <w:rsid w:val="00DE0983"/>
    <w:rsid w:val="00DE2BC5"/>
    <w:rsid w:val="00DE52C1"/>
    <w:rsid w:val="00DF0E0C"/>
    <w:rsid w:val="00DF33AF"/>
    <w:rsid w:val="00E1683C"/>
    <w:rsid w:val="00E231DA"/>
    <w:rsid w:val="00E24A9F"/>
    <w:rsid w:val="00E34192"/>
    <w:rsid w:val="00E50569"/>
    <w:rsid w:val="00E73566"/>
    <w:rsid w:val="00EA32D7"/>
    <w:rsid w:val="00EB5CE6"/>
    <w:rsid w:val="00EB7E2D"/>
    <w:rsid w:val="00EC3760"/>
    <w:rsid w:val="00EC4C39"/>
    <w:rsid w:val="00ED30BC"/>
    <w:rsid w:val="00ED53FB"/>
    <w:rsid w:val="00EE4C03"/>
    <w:rsid w:val="00EF292C"/>
    <w:rsid w:val="00F04632"/>
    <w:rsid w:val="00F105CF"/>
    <w:rsid w:val="00F138BD"/>
    <w:rsid w:val="00F43621"/>
    <w:rsid w:val="00F4568E"/>
    <w:rsid w:val="00F518AE"/>
    <w:rsid w:val="00F53ADB"/>
    <w:rsid w:val="00F57A49"/>
    <w:rsid w:val="00F62817"/>
    <w:rsid w:val="00F64354"/>
    <w:rsid w:val="00F662B4"/>
    <w:rsid w:val="00F722F9"/>
    <w:rsid w:val="00F8246A"/>
    <w:rsid w:val="00F847BB"/>
    <w:rsid w:val="00F922E3"/>
    <w:rsid w:val="00F92D84"/>
    <w:rsid w:val="00F96406"/>
    <w:rsid w:val="00FC0F9A"/>
    <w:rsid w:val="00FC2FFF"/>
    <w:rsid w:val="044B1D11"/>
    <w:rsid w:val="0B996E37"/>
    <w:rsid w:val="0EC53967"/>
    <w:rsid w:val="1432607A"/>
    <w:rsid w:val="15093806"/>
    <w:rsid w:val="172F4AF3"/>
    <w:rsid w:val="180A2E6A"/>
    <w:rsid w:val="1AB05F4B"/>
    <w:rsid w:val="257D111F"/>
    <w:rsid w:val="2B4C75CA"/>
    <w:rsid w:val="33C00B55"/>
    <w:rsid w:val="350D491F"/>
    <w:rsid w:val="3532668A"/>
    <w:rsid w:val="3F4B0146"/>
    <w:rsid w:val="40FD39A9"/>
    <w:rsid w:val="42784CF1"/>
    <w:rsid w:val="44923CAB"/>
    <w:rsid w:val="476D380C"/>
    <w:rsid w:val="55757355"/>
    <w:rsid w:val="593E8F01"/>
    <w:rsid w:val="597D6653"/>
    <w:rsid w:val="653B3C30"/>
    <w:rsid w:val="6EC922AC"/>
    <w:rsid w:val="714D5872"/>
    <w:rsid w:val="72014625"/>
    <w:rsid w:val="73FB7826"/>
    <w:rsid w:val="74224E4A"/>
    <w:rsid w:val="7DC720AD"/>
    <w:rsid w:val="7E38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NormalCharacter"/>
    <w:semiHidden/>
    <w:qFormat/>
    <w:uiPriority w:val="0"/>
  </w:style>
  <w:style w:type="character" w:customStyle="1" w:styleId="11">
    <w:name w:val="PageNumber"/>
    <w:qFormat/>
    <w:uiPriority w:val="0"/>
  </w:style>
  <w:style w:type="paragraph" w:customStyle="1" w:styleId="12">
    <w:name w:val="列出段落1"/>
    <w:basedOn w:val="1"/>
    <w:qFormat/>
    <w:uiPriority w:val="99"/>
    <w:pPr>
      <w:widowControl/>
      <w:ind w:left="720"/>
      <w:contextualSpacing/>
      <w:textAlignment w:val="baseline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1373</Words>
  <Characters>7832</Characters>
  <Lines>65</Lines>
  <Paragraphs>18</Paragraphs>
  <TotalTime>0</TotalTime>
  <ScaleCrop>false</ScaleCrop>
  <LinksUpToDate>false</LinksUpToDate>
  <CharactersWithSpaces>9187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2023-12-26T06:32:00Z</dcterms:created>
  <dc:creator>LENOVO</dc:creator>
  <cp:lastModifiedBy>Administrator</cp:lastModifiedBy>
  <cp:lastPrinted>2024-01-09T01:23:00Z</cp:lastPrinted>
  <dcterms:modified xsi:type="dcterms:W3CDTF">2024-01-09T02:59:00Z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E6D67B5712714C04ADC13CB343640879_13</vt:lpwstr>
  </property>
</Properties>
</file>